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83" w:rsidRPr="007548F9" w:rsidRDefault="00B15483" w:rsidP="00B15483">
      <w:pPr>
        <w:ind w:left="640" w:firstLine="573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Додаток № 1</w:t>
      </w:r>
    </w:p>
    <w:p w:rsidR="00B15483" w:rsidRPr="007548F9" w:rsidRDefault="00B15483" w:rsidP="00B15483">
      <w:pPr>
        <w:ind w:left="6600" w:hanging="221"/>
        <w:jc w:val="both"/>
        <w:rPr>
          <w:i/>
          <w:iCs/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 Договору №</w:t>
      </w:r>
      <w:r w:rsidRPr="007548F9">
        <w:rPr>
          <w:i/>
          <w:iCs/>
          <w:noProof/>
          <w:sz w:val="24"/>
          <w:szCs w:val="24"/>
          <w:lang w:val="uk-UA"/>
        </w:rPr>
        <w:t>______</w:t>
      </w:r>
    </w:p>
    <w:p w:rsidR="00B15483" w:rsidRPr="007548F9" w:rsidRDefault="00B15483" w:rsidP="00B15483">
      <w:pPr>
        <w:ind w:left="6600" w:hanging="22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від _________________</w:t>
      </w:r>
    </w:p>
    <w:p w:rsidR="00B15483" w:rsidRPr="007548F9" w:rsidRDefault="00B15483" w:rsidP="00B15483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ind w:left="3040" w:right="3000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ПРОТОКОЛ</w:t>
      </w:r>
    </w:p>
    <w:p w:rsidR="00B15483" w:rsidRPr="007548F9" w:rsidRDefault="00B15483" w:rsidP="00B15483">
      <w:pPr>
        <w:pStyle w:val="a9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погодження договірної ціни</w:t>
      </w:r>
    </w:p>
    <w:p w:rsidR="00B15483" w:rsidRPr="007548F9" w:rsidRDefault="00B15483" w:rsidP="00B15483">
      <w:pPr>
        <w:pStyle w:val="a9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 xml:space="preserve">ВИКОНАВЕЦЬ, </w:t>
      </w:r>
      <w:r w:rsidRPr="00030086">
        <w:rPr>
          <w:bCs/>
          <w:color w:val="000000"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Pr="00030086">
        <w:rPr>
          <w:sz w:val="24"/>
          <w:szCs w:val="24"/>
          <w:lang w:val="uk-UA"/>
        </w:rPr>
        <w:t xml:space="preserve"> та контролю навігаційного поля, </w:t>
      </w:r>
      <w:r w:rsidRPr="00030086">
        <w:rPr>
          <w:color w:val="000000"/>
          <w:sz w:val="24"/>
          <w:szCs w:val="24"/>
          <w:lang w:val="uk-UA"/>
        </w:rPr>
        <w:t xml:space="preserve">в особі начальника Центру </w:t>
      </w:r>
      <w:proofErr w:type="spellStart"/>
      <w:r w:rsidRPr="00030086">
        <w:rPr>
          <w:color w:val="000000"/>
          <w:sz w:val="24"/>
          <w:szCs w:val="24"/>
          <w:lang w:val="uk-UA"/>
        </w:rPr>
        <w:t>Мордвінова</w:t>
      </w:r>
      <w:proofErr w:type="spellEnd"/>
      <w:r w:rsidRPr="00030086">
        <w:rPr>
          <w:color w:val="000000"/>
          <w:sz w:val="24"/>
          <w:szCs w:val="24"/>
          <w:lang w:val="uk-UA"/>
        </w:rPr>
        <w:t xml:space="preserve"> Ігоря Станіславовича</w:t>
      </w:r>
      <w:r w:rsidRPr="00030086">
        <w:rPr>
          <w:sz w:val="24"/>
          <w:szCs w:val="24"/>
          <w:lang w:val="uk-UA"/>
        </w:rPr>
        <w:t xml:space="preserve">, </w:t>
      </w:r>
      <w:r w:rsidRPr="00030086">
        <w:rPr>
          <w:color w:val="000000"/>
          <w:sz w:val="24"/>
          <w:szCs w:val="24"/>
          <w:lang w:val="uk-UA"/>
        </w:rPr>
        <w:t>що діє на підставі доручення від 21.01.2021 року № 7-3-25-21-Д виданої начальником НЦУВКЗ</w:t>
      </w:r>
      <w:r w:rsidRPr="00030086">
        <w:rPr>
          <w:bCs/>
          <w:lang w:val="uk-UA"/>
        </w:rPr>
        <w:t xml:space="preserve"> </w:t>
      </w:r>
      <w:r w:rsidRPr="00030086">
        <w:rPr>
          <w:color w:val="000000"/>
          <w:sz w:val="24"/>
          <w:szCs w:val="24"/>
          <w:lang w:val="uk-UA"/>
        </w:rPr>
        <w:t>та Положення про ЦПОСІ та КНП</w:t>
      </w:r>
      <w:r w:rsidRPr="007548F9">
        <w:rPr>
          <w:noProof/>
          <w:sz w:val="24"/>
          <w:szCs w:val="24"/>
          <w:lang w:val="uk-UA"/>
        </w:rPr>
        <w:t>, з однієї сторони, та</w:t>
      </w: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ЗАМОВНИК,</w:t>
      </w:r>
      <w:r w:rsidRPr="007548F9">
        <w:rPr>
          <w:noProof/>
          <w:sz w:val="24"/>
          <w:szCs w:val="24"/>
          <w:lang w:val="uk-UA"/>
        </w:rPr>
        <w:t xml:space="preserve"> </w:t>
      </w:r>
      <w:r w:rsidRPr="00F9131E">
        <w:rPr>
          <w:bCs/>
          <w:noProof/>
          <w:sz w:val="24"/>
          <w:szCs w:val="24"/>
          <w:highlight w:val="yellow"/>
          <w:lang w:val="uk-UA"/>
        </w:rPr>
        <w:t>ФОП ______________________________________</w:t>
      </w:r>
      <w:r>
        <w:rPr>
          <w:bCs/>
          <w:noProof/>
          <w:sz w:val="24"/>
          <w:szCs w:val="24"/>
          <w:lang w:val="uk-UA"/>
        </w:rPr>
        <w:t xml:space="preserve"> </w:t>
      </w:r>
      <w:r w:rsidRPr="007548F9">
        <w:rPr>
          <w:bCs/>
          <w:noProof/>
          <w:sz w:val="24"/>
          <w:szCs w:val="24"/>
          <w:lang w:val="uk-UA"/>
        </w:rPr>
        <w:t>, що діє на підставі</w:t>
      </w:r>
      <w:r w:rsidRPr="007548F9">
        <w:rPr>
          <w:bCs/>
          <w:iCs/>
          <w:noProof/>
          <w:sz w:val="24"/>
          <w:szCs w:val="24"/>
          <w:lang w:val="uk-UA"/>
        </w:rPr>
        <w:t xml:space="preserve"> </w:t>
      </w:r>
      <w:r w:rsidRPr="00F9131E">
        <w:rPr>
          <w:bCs/>
          <w:iCs/>
          <w:noProof/>
          <w:sz w:val="24"/>
          <w:szCs w:val="24"/>
          <w:highlight w:val="yellow"/>
          <w:lang w:val="uk-UA"/>
        </w:rPr>
        <w:t>___________________________________________________________</w:t>
      </w:r>
      <w:r>
        <w:rPr>
          <w:bCs/>
          <w:iCs/>
          <w:noProof/>
          <w:sz w:val="24"/>
          <w:szCs w:val="24"/>
          <w:lang w:val="uk-UA"/>
        </w:rPr>
        <w:t xml:space="preserve"> </w:t>
      </w:r>
      <w:r w:rsidRPr="007548F9">
        <w:rPr>
          <w:bCs/>
          <w:iCs/>
          <w:noProof/>
          <w:sz w:val="24"/>
          <w:szCs w:val="24"/>
          <w:lang w:val="uk-UA"/>
        </w:rPr>
        <w:t xml:space="preserve">, </w:t>
      </w:r>
      <w:r w:rsidRPr="007548F9">
        <w:rPr>
          <w:bCs/>
          <w:noProof/>
          <w:sz w:val="24"/>
          <w:szCs w:val="24"/>
          <w:lang w:val="uk-UA"/>
        </w:rPr>
        <w:t>з іншої сторони‚ які разом</w:t>
      </w:r>
      <w:r w:rsidRPr="007548F9">
        <w:rPr>
          <w:noProof/>
          <w:sz w:val="24"/>
          <w:szCs w:val="24"/>
          <w:lang w:val="uk-UA"/>
        </w:rPr>
        <w:t xml:space="preserve"> іменуються Сторони, а окремо – Сторона, щодо розміру ціни:</w:t>
      </w: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888"/>
        <w:gridCol w:w="2206"/>
        <w:gridCol w:w="2204"/>
      </w:tblGrid>
      <w:tr w:rsidR="00B15483" w:rsidRPr="001452DB" w:rsidTr="00FE7A6B">
        <w:trPr>
          <w:trHeight w:hRule="exact" w:val="6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Тарифний план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Ціна,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452DB">
              <w:rPr>
                <w:noProof/>
                <w:sz w:val="28"/>
                <w:szCs w:val="28"/>
                <w:lang w:val="uk-UA"/>
              </w:rPr>
              <w:t>гривні з ПДВ</w:t>
            </w:r>
          </w:p>
        </w:tc>
      </w:tr>
      <w:tr w:rsidR="00B15483" w:rsidRPr="001452DB" w:rsidTr="00FE7A6B">
        <w:trPr>
          <w:trHeight w:hRule="exact" w:val="29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квартал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2250</w:t>
            </w:r>
            <w:r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FE7A6B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рік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8000</w:t>
            </w:r>
            <w:r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FE7A6B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7E795C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650</w:t>
            </w:r>
            <w:r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FE7A6B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1750</w:t>
            </w:r>
            <w:r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FE7A6B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6400</w:t>
            </w:r>
            <w:r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FE7A6B">
        <w:trPr>
          <w:trHeight w:hRule="exact" w:val="281"/>
        </w:trPr>
        <w:tc>
          <w:tcPr>
            <w:tcW w:w="27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210712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B15483" w:rsidRPr="007548F9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</w:p>
    <w:p w:rsidR="00B15483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Цей протокол є підставою для взаємних розрахунків між Замовником і Виконавцем.</w:t>
      </w:r>
    </w:p>
    <w:p w:rsidR="00B15483" w:rsidRPr="007548F9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</w:p>
    <w:p w:rsidR="00B15483" w:rsidRDefault="00B15483" w:rsidP="00B15483">
      <w:pPr>
        <w:pStyle w:val="3"/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МІСЦЕЗНАХОДЖЕННЯ ТА РЕКВІЗИТИ СТОРІН</w:t>
      </w:r>
    </w:p>
    <w:p w:rsidR="00B15483" w:rsidRPr="007548F9" w:rsidRDefault="00B15483" w:rsidP="00B15483">
      <w:pPr>
        <w:pStyle w:val="3"/>
        <w:spacing w:before="0" w:after="0" w:line="240" w:lineRule="auto"/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B15483" w:rsidRPr="007548F9" w:rsidTr="009B5C7A">
        <w:trPr>
          <w:jc w:val="center"/>
        </w:trPr>
        <w:tc>
          <w:tcPr>
            <w:tcW w:w="2500" w:type="pct"/>
          </w:tcPr>
          <w:p w:rsidR="00B15483" w:rsidRPr="007548F9" w:rsidRDefault="00B15483" w:rsidP="009B5C7A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B15483" w:rsidRPr="00876269" w:rsidTr="009B5C7A">
        <w:trPr>
          <w:jc w:val="center"/>
        </w:trPr>
        <w:tc>
          <w:tcPr>
            <w:tcW w:w="2500" w:type="pct"/>
          </w:tcPr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:rsidR="00B15483" w:rsidRPr="007548F9" w:rsidRDefault="00B15483" w:rsidP="009B5C7A">
            <w:pPr>
              <w:rPr>
                <w:lang w:val="uk-UA"/>
              </w:rPr>
            </w:pPr>
            <w:proofErr w:type="spellStart"/>
            <w:r w:rsidRPr="00C83077">
              <w:rPr>
                <w:sz w:val="24"/>
                <w:szCs w:val="24"/>
              </w:rPr>
              <w:t>Податковий</w:t>
            </w:r>
            <w:proofErr w:type="spellEnd"/>
            <w:r w:rsidRPr="00C83077">
              <w:rPr>
                <w:sz w:val="24"/>
                <w:szCs w:val="24"/>
              </w:rPr>
              <w:t xml:space="preserve"> номер 24507442, </w:t>
            </w:r>
            <w:proofErr w:type="spellStart"/>
            <w:r w:rsidRPr="00C83077">
              <w:rPr>
                <w:sz w:val="24"/>
                <w:szCs w:val="24"/>
              </w:rPr>
              <w:t>фі</w:t>
            </w:r>
            <w:proofErr w:type="gramStart"/>
            <w:r w:rsidRPr="00C83077">
              <w:rPr>
                <w:sz w:val="24"/>
                <w:szCs w:val="24"/>
              </w:rPr>
              <w:t>л</w:t>
            </w:r>
            <w:proofErr w:type="gramEnd"/>
            <w:r w:rsidRPr="00C83077">
              <w:rPr>
                <w:sz w:val="24"/>
                <w:szCs w:val="24"/>
              </w:rPr>
              <w:t>ія</w:t>
            </w:r>
            <w:proofErr w:type="spellEnd"/>
            <w:r w:rsidRPr="00C8307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:rsidR="00B15483" w:rsidRPr="007548F9" w:rsidRDefault="00B15483" w:rsidP="009B5C7A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B15483" w:rsidRPr="00876269" w:rsidTr="009B5C7A">
        <w:trPr>
          <w:jc w:val="center"/>
        </w:trPr>
        <w:tc>
          <w:tcPr>
            <w:tcW w:w="2500" w:type="pct"/>
          </w:tcPr>
          <w:p w:rsidR="00B15483" w:rsidRPr="007548F9" w:rsidRDefault="00B15483" w:rsidP="009B5C7A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Центру</w:t>
            </w:r>
          </w:p>
          <w:p w:rsidR="00B15483" w:rsidRPr="007548F9" w:rsidRDefault="00B15483" w:rsidP="009B5C7A">
            <w:pPr>
              <w:rPr>
                <w:sz w:val="24"/>
                <w:szCs w:val="24"/>
                <w:lang w:val="uk-UA"/>
              </w:rPr>
            </w:pPr>
          </w:p>
          <w:p w:rsidR="00B15483" w:rsidRPr="007548F9" w:rsidRDefault="00B15483" w:rsidP="009B5C7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:rsidR="00B15483" w:rsidRPr="007548F9" w:rsidRDefault="00B15483" w:rsidP="009B5C7A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:rsidR="00B15483" w:rsidRPr="007548F9" w:rsidRDefault="00B15483" w:rsidP="009B5C7A">
            <w:pPr>
              <w:rPr>
                <w:noProof/>
                <w:sz w:val="24"/>
                <w:szCs w:val="24"/>
                <w:lang w:val="uk-UA"/>
              </w:rPr>
            </w:pPr>
          </w:p>
          <w:p w:rsidR="00B15483" w:rsidRPr="007548F9" w:rsidRDefault="00B15483" w:rsidP="009B5C7A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:rsidR="00B15483" w:rsidRPr="007548F9" w:rsidRDefault="00B15483" w:rsidP="009B5C7A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:rsidR="00B15483" w:rsidRPr="007548F9" w:rsidRDefault="00B15483" w:rsidP="00B15483">
      <w:pPr>
        <w:pStyle w:val="30"/>
        <w:rPr>
          <w:noProof/>
          <w:sz w:val="24"/>
          <w:szCs w:val="24"/>
          <w:lang w:val="uk-UA"/>
        </w:rPr>
      </w:pPr>
    </w:p>
    <w:p w:rsidR="00286786" w:rsidRDefault="00286786"/>
    <w:sectPr w:rsidR="00286786" w:rsidSect="00307B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75" w:rsidRDefault="009C7175">
      <w:r>
        <w:separator/>
      </w:r>
    </w:p>
  </w:endnote>
  <w:endnote w:type="continuationSeparator" w:id="0">
    <w:p w:rsidR="009C7175" w:rsidRDefault="009C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E" w:rsidRDefault="00B154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7CE" w:rsidRDefault="009C7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E" w:rsidRDefault="00B154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7A6B">
      <w:rPr>
        <w:rStyle w:val="a8"/>
        <w:noProof/>
      </w:rPr>
      <w:t>1</w:t>
    </w:r>
    <w:r>
      <w:rPr>
        <w:rStyle w:val="a8"/>
      </w:rPr>
      <w:fldChar w:fldCharType="end"/>
    </w:r>
  </w:p>
  <w:p w:rsidR="00F247CE" w:rsidRDefault="009C7175">
    <w:pPr>
      <w:pStyle w:val="a6"/>
      <w:tabs>
        <w:tab w:val="clear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75" w:rsidRDefault="009C7175">
      <w:r>
        <w:separator/>
      </w:r>
    </w:p>
  </w:footnote>
  <w:footnote w:type="continuationSeparator" w:id="0">
    <w:p w:rsidR="009C7175" w:rsidRDefault="009C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6B0"/>
    <w:multiLevelType w:val="hybridMultilevel"/>
    <w:tmpl w:val="DA5EE2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0"/>
    <w:rsid w:val="00286786"/>
    <w:rsid w:val="009C7175"/>
    <w:rsid w:val="00B15483"/>
    <w:rsid w:val="00F94FD0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483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5">
    <w:name w:val="heading 5"/>
    <w:basedOn w:val="a"/>
    <w:next w:val="a"/>
    <w:link w:val="50"/>
    <w:qFormat/>
    <w:rsid w:val="00B15483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483"/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5483"/>
    <w:rPr>
      <w:rFonts w:ascii="Times New Roman" w:eastAsia="Times New Roman" w:hAnsi="Times New Roman" w:cs="Times New Roman"/>
      <w:sz w:val="24"/>
      <w:szCs w:val="21"/>
      <w:lang w:val="uk-UA" w:eastAsia="ru-RU"/>
    </w:rPr>
  </w:style>
  <w:style w:type="paragraph" w:customStyle="1" w:styleId="a3">
    <w:name w:val="Òåêñò"/>
    <w:rsid w:val="00B1548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4">
    <w:name w:val="Body Text"/>
    <w:basedOn w:val="a"/>
    <w:link w:val="a5"/>
    <w:semiHidden/>
    <w:rsid w:val="00B15483"/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B154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semiHidden/>
    <w:rsid w:val="00B15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1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B15483"/>
  </w:style>
  <w:style w:type="paragraph" w:customStyle="1" w:styleId="3">
    <w:name w:val="Ïîäçàã3"/>
    <w:basedOn w:val="a"/>
    <w:rsid w:val="00B15483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30">
    <w:name w:val="Body Text Indent 3"/>
    <w:basedOn w:val="a"/>
    <w:link w:val="31"/>
    <w:semiHidden/>
    <w:rsid w:val="00B1548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15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B15483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Just">
    <w:name w:val="Just"/>
    <w:uiPriority w:val="99"/>
    <w:rsid w:val="00B1548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483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5">
    <w:name w:val="heading 5"/>
    <w:basedOn w:val="a"/>
    <w:next w:val="a"/>
    <w:link w:val="50"/>
    <w:qFormat/>
    <w:rsid w:val="00B15483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483"/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5483"/>
    <w:rPr>
      <w:rFonts w:ascii="Times New Roman" w:eastAsia="Times New Roman" w:hAnsi="Times New Roman" w:cs="Times New Roman"/>
      <w:sz w:val="24"/>
      <w:szCs w:val="21"/>
      <w:lang w:val="uk-UA" w:eastAsia="ru-RU"/>
    </w:rPr>
  </w:style>
  <w:style w:type="paragraph" w:customStyle="1" w:styleId="a3">
    <w:name w:val="Òåêñò"/>
    <w:rsid w:val="00B1548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4">
    <w:name w:val="Body Text"/>
    <w:basedOn w:val="a"/>
    <w:link w:val="a5"/>
    <w:semiHidden/>
    <w:rsid w:val="00B15483"/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B154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semiHidden/>
    <w:rsid w:val="00B15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1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B15483"/>
  </w:style>
  <w:style w:type="paragraph" w:customStyle="1" w:styleId="3">
    <w:name w:val="Ïîäçàã3"/>
    <w:basedOn w:val="a"/>
    <w:rsid w:val="00B15483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30">
    <w:name w:val="Body Text Indent 3"/>
    <w:basedOn w:val="a"/>
    <w:link w:val="31"/>
    <w:semiHidden/>
    <w:rsid w:val="00B1548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15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B15483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Just">
    <w:name w:val="Just"/>
    <w:uiPriority w:val="99"/>
    <w:rsid w:val="00B1548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2022-02-05T16:42:00Z</dcterms:created>
  <dcterms:modified xsi:type="dcterms:W3CDTF">2022-02-08T09:12:00Z</dcterms:modified>
</cp:coreProperties>
</file>